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B9" w:rsidRDefault="001A0EB9">
      <w:pPr>
        <w:pStyle w:val="ConsPlusTitlePage"/>
      </w:pPr>
      <w:r>
        <w:t xml:space="preserve">Документ предоставлен </w:t>
      </w:r>
      <w:hyperlink r:id="rId4">
        <w:r>
          <w:rPr>
            <w:color w:val="0000FF"/>
          </w:rPr>
          <w:t>КонсультантПлюс</w:t>
        </w:r>
      </w:hyperlink>
      <w:r>
        <w:br/>
      </w:r>
    </w:p>
    <w:p w:rsidR="001A0EB9" w:rsidRDefault="001A0EB9">
      <w:pPr>
        <w:pStyle w:val="ConsPlusNormal"/>
        <w:outlineLvl w:val="0"/>
      </w:pPr>
    </w:p>
    <w:p w:rsidR="001A0EB9" w:rsidRDefault="001A0EB9">
      <w:pPr>
        <w:pStyle w:val="ConsPlusTitle"/>
        <w:jc w:val="center"/>
        <w:outlineLvl w:val="0"/>
      </w:pPr>
      <w:r>
        <w:t>АДМИНИСТРАЦИЯ МУНИЦИПАЛЬНОГО ОБРАЗОВАНИЯ</w:t>
      </w:r>
    </w:p>
    <w:p w:rsidR="001A0EB9" w:rsidRDefault="001A0EB9">
      <w:pPr>
        <w:pStyle w:val="ConsPlusTitle"/>
        <w:jc w:val="center"/>
      </w:pPr>
      <w:r>
        <w:t>ГОРОДСКОГО ОКРУГА "УСИНСК"</w:t>
      </w:r>
    </w:p>
    <w:p w:rsidR="001A0EB9" w:rsidRDefault="001A0EB9">
      <w:pPr>
        <w:pStyle w:val="ConsPlusTitle"/>
      </w:pPr>
    </w:p>
    <w:p w:rsidR="001A0EB9" w:rsidRDefault="001A0EB9">
      <w:pPr>
        <w:pStyle w:val="ConsPlusTitle"/>
        <w:jc w:val="center"/>
      </w:pPr>
      <w:r>
        <w:t>ПОСТАНОВЛЕНИЕ</w:t>
      </w:r>
    </w:p>
    <w:p w:rsidR="001A0EB9" w:rsidRDefault="001A0EB9">
      <w:pPr>
        <w:pStyle w:val="ConsPlusTitle"/>
        <w:jc w:val="center"/>
      </w:pPr>
      <w:r>
        <w:t>от 29 июня 2021 г. N 1083</w:t>
      </w:r>
    </w:p>
    <w:p w:rsidR="001A0EB9" w:rsidRDefault="001A0EB9">
      <w:pPr>
        <w:pStyle w:val="ConsPlusTitle"/>
      </w:pPr>
    </w:p>
    <w:p w:rsidR="001A0EB9" w:rsidRDefault="001A0EB9">
      <w:pPr>
        <w:pStyle w:val="ConsPlusTitle"/>
        <w:jc w:val="center"/>
      </w:pPr>
      <w:r>
        <w:t>ОБ УТВЕРЖДЕНИИ ПОРЯДКА ОКАЗАНИЯ ПЛАТНЫХ УСЛУГ И ПЛАТНЫХ</w:t>
      </w:r>
    </w:p>
    <w:p w:rsidR="001A0EB9" w:rsidRDefault="001A0EB9">
      <w:pPr>
        <w:pStyle w:val="ConsPlusTitle"/>
        <w:jc w:val="center"/>
      </w:pPr>
      <w:r>
        <w:t>ОБРАЗОВАТЕЛЬНЫХ УСЛУГ ОБРАЗОВАТЕЛЬНЫМИ ОРГАНИЗАЦИЯМИ</w:t>
      </w:r>
    </w:p>
    <w:p w:rsidR="001A0EB9" w:rsidRDefault="001A0EB9">
      <w:pPr>
        <w:pStyle w:val="ConsPlusTitle"/>
        <w:jc w:val="center"/>
      </w:pPr>
      <w:r>
        <w:t>МУНИЦИПАЛЬНОГО ОБРАЗОВАНИЯ ГОРОДСКОГО ОКРУГА "УСИНСК"</w:t>
      </w:r>
    </w:p>
    <w:p w:rsidR="001A0EB9" w:rsidRDefault="001A0EB9">
      <w:pPr>
        <w:pStyle w:val="ConsPlusNormal"/>
      </w:pPr>
    </w:p>
    <w:p w:rsidR="001A0EB9" w:rsidRDefault="001A0EB9">
      <w:pPr>
        <w:pStyle w:val="ConsPlusNormal"/>
        <w:ind w:firstLine="540"/>
        <w:jc w:val="both"/>
      </w:pPr>
      <w:proofErr w:type="gramStart"/>
      <w:r>
        <w:t xml:space="preserve">В соответствии с </w:t>
      </w:r>
      <w:hyperlink r:id="rId5">
        <w:r>
          <w:rPr>
            <w:color w:val="0000FF"/>
          </w:rPr>
          <w:t>частью 1 статьи 101</w:t>
        </w:r>
      </w:hyperlink>
      <w:r>
        <w:t xml:space="preserve"> Федерального закона от 29 декабря 2012 года N 273-ФЗ "Об образовании в Российской Федерации", </w:t>
      </w:r>
      <w:hyperlink r:id="rId6">
        <w:r>
          <w:rPr>
            <w:color w:val="0000FF"/>
          </w:rPr>
          <w:t>пунктом 4 статьи 9.2</w:t>
        </w:r>
      </w:hyperlink>
      <w:r>
        <w:t xml:space="preserve"> Федерального закона от 12 января 1996 года N 7-ФЗ "О некоммерческих организациях", </w:t>
      </w:r>
      <w:hyperlink r:id="rId7">
        <w:r>
          <w:rPr>
            <w:color w:val="0000FF"/>
          </w:rPr>
          <w:t>частью 6 статьи 4</w:t>
        </w:r>
      </w:hyperlink>
      <w:r>
        <w:t xml:space="preserve"> Федерального закона от 3 ноября 2006 года N 174-ФЗ "Об автономных учреждениях", </w:t>
      </w:r>
      <w:hyperlink r:id="rId8">
        <w:r>
          <w:rPr>
            <w:color w:val="0000FF"/>
          </w:rPr>
          <w:t>Законом</w:t>
        </w:r>
      </w:hyperlink>
      <w:r>
        <w:t xml:space="preserve"> Российской Федерации от 7 февраля 1992</w:t>
      </w:r>
      <w:proofErr w:type="gramEnd"/>
      <w:r>
        <w:t xml:space="preserve"> </w:t>
      </w:r>
      <w:proofErr w:type="gramStart"/>
      <w:r>
        <w:t xml:space="preserve">года N 2300-1 "О защите прав потребителей", </w:t>
      </w:r>
      <w:hyperlink r:id="rId9">
        <w:r>
          <w:rPr>
            <w:color w:val="0000FF"/>
          </w:rPr>
          <w:t>постановлением</w:t>
        </w:r>
      </w:hyperlink>
      <w:r>
        <w:t xml:space="preserve"> Правительства Российской Федерации от 15 сентября 2020 года N 1441 "Об утверждении Правил оказания платных образовательных услуг", </w:t>
      </w:r>
      <w:hyperlink r:id="rId10">
        <w:r>
          <w:rPr>
            <w:color w:val="0000FF"/>
          </w:rPr>
          <w:t>решением</w:t>
        </w:r>
      </w:hyperlink>
      <w:r>
        <w:t xml:space="preserve"> Совета муниципального образования городского округа "Усинск" от 26 февраля 2015 года N 414 "Об утверждении порядка принятия решений об установлении тарифов на услуги (работы) муниципальных предприятий и учреждений", руководствуясь </w:t>
      </w:r>
      <w:hyperlink r:id="rId11">
        <w:r>
          <w:rPr>
            <w:color w:val="0000FF"/>
          </w:rPr>
          <w:t>статьями 50</w:t>
        </w:r>
      </w:hyperlink>
      <w:r>
        <w:t xml:space="preserve">, </w:t>
      </w:r>
      <w:hyperlink r:id="rId12">
        <w:r>
          <w:rPr>
            <w:color w:val="0000FF"/>
          </w:rPr>
          <w:t>53</w:t>
        </w:r>
      </w:hyperlink>
      <w:r>
        <w:t xml:space="preserve"> Устава муниципального</w:t>
      </w:r>
      <w:proofErr w:type="gramEnd"/>
      <w:r>
        <w:t xml:space="preserve"> образования городского округа "Усинск", администрация муниципального образования городского округа "Усинск" постановляет:</w:t>
      </w:r>
    </w:p>
    <w:p w:rsidR="001A0EB9" w:rsidRDefault="001A0EB9">
      <w:pPr>
        <w:pStyle w:val="ConsPlusNormal"/>
        <w:spacing w:before="220"/>
        <w:ind w:firstLine="540"/>
        <w:jc w:val="both"/>
      </w:pPr>
      <w:r>
        <w:t xml:space="preserve">1. Утвердить </w:t>
      </w:r>
      <w:hyperlink w:anchor="P34">
        <w:r>
          <w:rPr>
            <w:color w:val="0000FF"/>
          </w:rPr>
          <w:t>Порядок</w:t>
        </w:r>
      </w:hyperlink>
      <w:r>
        <w:t xml:space="preserve"> оказания платных услуг и платных образовательных услуг образовательными организациями муниципального образования городского округа "Усинск" (далее - Порядок) согласно приложению.</w:t>
      </w:r>
    </w:p>
    <w:p w:rsidR="001A0EB9" w:rsidRDefault="001A0EB9">
      <w:pPr>
        <w:pStyle w:val="ConsPlusNormal"/>
        <w:spacing w:before="220"/>
        <w:ind w:firstLine="540"/>
        <w:jc w:val="both"/>
      </w:pPr>
      <w:r>
        <w:t>2. Управлению образования администрации муниципального образования городского округа "Усинск", Управлению культуры и национальной политики администрации муниципального образования городского округа "Усинск" организовать работу по оказанию платных услуг и платных образовательных услуг подведомственными образовательными организациями муниципального образования городского округа "Усинск", в соответствии с утвержденным Порядком.</w:t>
      </w:r>
    </w:p>
    <w:p w:rsidR="001A0EB9" w:rsidRDefault="001A0EB9">
      <w:pPr>
        <w:pStyle w:val="ConsPlusNormal"/>
        <w:spacing w:before="220"/>
        <w:ind w:firstLine="540"/>
        <w:jc w:val="both"/>
      </w:pPr>
      <w:r>
        <w:t>3. Пресс-службе администрации опубликовать настоящее постановление в средствах массовой информации.</w:t>
      </w:r>
    </w:p>
    <w:p w:rsidR="001A0EB9" w:rsidRDefault="001A0EB9">
      <w:pPr>
        <w:pStyle w:val="ConsPlusNormal"/>
        <w:spacing w:before="220"/>
        <w:ind w:firstLine="540"/>
        <w:jc w:val="both"/>
      </w:pPr>
      <w:r>
        <w:t xml:space="preserve">4. Общему отделу </w:t>
      </w:r>
      <w:proofErr w:type="gramStart"/>
      <w:r>
        <w:t>разместить</w:t>
      </w:r>
      <w:proofErr w:type="gramEnd"/>
      <w:r>
        <w:t xml:space="preserve"> настоящее постановление на официальном сайте администрации муниципального образования городского округа "Усинск".</w:t>
      </w:r>
    </w:p>
    <w:p w:rsidR="001A0EB9" w:rsidRDefault="001A0EB9">
      <w:pPr>
        <w:pStyle w:val="ConsPlusNormal"/>
        <w:spacing w:before="220"/>
        <w:ind w:firstLine="540"/>
        <w:jc w:val="both"/>
      </w:pPr>
      <w:r>
        <w:t xml:space="preserve">5. Признать утратившим силу </w:t>
      </w:r>
      <w:hyperlink r:id="rId13">
        <w:r>
          <w:rPr>
            <w:color w:val="0000FF"/>
          </w:rPr>
          <w:t>постановление</w:t>
        </w:r>
      </w:hyperlink>
      <w:r>
        <w:t xml:space="preserve"> администрации муниципального образования городского округа "Усинск" от 11 февраля 2016 года N 167 "Об утверждении Положения о платных дополнительных образовательных услугах, оказываемых образовательными организациями муниципального образования городского округа "Усинск".</w:t>
      </w:r>
    </w:p>
    <w:p w:rsidR="001A0EB9" w:rsidRDefault="001A0EB9">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руководителя администрации муниципального образования городского округа "Усинск" Т.А.Анисимову.</w:t>
      </w:r>
    </w:p>
    <w:p w:rsidR="001A0EB9" w:rsidRDefault="001A0EB9">
      <w:pPr>
        <w:pStyle w:val="ConsPlusNormal"/>
        <w:spacing w:before="220"/>
        <w:ind w:firstLine="540"/>
        <w:jc w:val="both"/>
      </w:pPr>
      <w:r>
        <w:t>7. Настоящее постановление вступает в силу со дня его официального опубликования.</w:t>
      </w:r>
    </w:p>
    <w:p w:rsidR="001A0EB9" w:rsidRDefault="001A0EB9">
      <w:pPr>
        <w:pStyle w:val="ConsPlusNormal"/>
      </w:pPr>
    </w:p>
    <w:p w:rsidR="001A0EB9" w:rsidRDefault="001A0EB9">
      <w:pPr>
        <w:pStyle w:val="ConsPlusNormal"/>
        <w:jc w:val="right"/>
      </w:pPr>
      <w:r>
        <w:t>И.о. руководителя администрации</w:t>
      </w:r>
    </w:p>
    <w:p w:rsidR="001A0EB9" w:rsidRDefault="001A0EB9">
      <w:pPr>
        <w:pStyle w:val="ConsPlusNormal"/>
        <w:jc w:val="right"/>
      </w:pPr>
      <w:r>
        <w:lastRenderedPageBreak/>
        <w:t>Т.АНИСИМОВА</w:t>
      </w:r>
    </w:p>
    <w:p w:rsidR="001A0EB9" w:rsidRDefault="001A0EB9">
      <w:pPr>
        <w:pStyle w:val="ConsPlusNormal"/>
      </w:pPr>
    </w:p>
    <w:p w:rsidR="001A0EB9" w:rsidRDefault="001A0EB9">
      <w:pPr>
        <w:pStyle w:val="ConsPlusNormal"/>
      </w:pPr>
    </w:p>
    <w:p w:rsidR="001A0EB9" w:rsidRDefault="001A0EB9">
      <w:pPr>
        <w:pStyle w:val="ConsPlusNormal"/>
      </w:pPr>
    </w:p>
    <w:p w:rsidR="001A0EB9" w:rsidRDefault="001A0EB9">
      <w:pPr>
        <w:pStyle w:val="ConsPlusNormal"/>
      </w:pPr>
    </w:p>
    <w:p w:rsidR="001A0EB9" w:rsidRDefault="001A0EB9">
      <w:pPr>
        <w:pStyle w:val="ConsPlusNormal"/>
      </w:pPr>
    </w:p>
    <w:p w:rsidR="001A0EB9" w:rsidRDefault="001A0EB9">
      <w:pPr>
        <w:pStyle w:val="ConsPlusNormal"/>
        <w:jc w:val="right"/>
        <w:outlineLvl w:val="0"/>
      </w:pPr>
      <w:r>
        <w:t>Утвержден</w:t>
      </w:r>
    </w:p>
    <w:p w:rsidR="001A0EB9" w:rsidRDefault="001A0EB9">
      <w:pPr>
        <w:pStyle w:val="ConsPlusNormal"/>
        <w:jc w:val="right"/>
      </w:pPr>
      <w:r>
        <w:t>постановлением</w:t>
      </w:r>
    </w:p>
    <w:p w:rsidR="001A0EB9" w:rsidRDefault="001A0EB9">
      <w:pPr>
        <w:pStyle w:val="ConsPlusNormal"/>
        <w:jc w:val="right"/>
      </w:pPr>
      <w:r>
        <w:t>администрации городского округа</w:t>
      </w:r>
    </w:p>
    <w:p w:rsidR="001A0EB9" w:rsidRDefault="001A0EB9">
      <w:pPr>
        <w:pStyle w:val="ConsPlusNormal"/>
        <w:jc w:val="right"/>
      </w:pPr>
      <w:r>
        <w:t>"Усинск"</w:t>
      </w:r>
    </w:p>
    <w:p w:rsidR="001A0EB9" w:rsidRDefault="001A0EB9">
      <w:pPr>
        <w:pStyle w:val="ConsPlusNormal"/>
        <w:jc w:val="right"/>
      </w:pPr>
      <w:r>
        <w:t>от 29 июня 2021 г. N 1083</w:t>
      </w:r>
    </w:p>
    <w:p w:rsidR="001A0EB9" w:rsidRDefault="001A0EB9">
      <w:pPr>
        <w:pStyle w:val="ConsPlusNormal"/>
        <w:jc w:val="right"/>
      </w:pPr>
      <w:r>
        <w:t>(приложение)</w:t>
      </w:r>
    </w:p>
    <w:p w:rsidR="001A0EB9" w:rsidRDefault="001A0EB9">
      <w:pPr>
        <w:pStyle w:val="ConsPlusNormal"/>
      </w:pPr>
    </w:p>
    <w:p w:rsidR="001A0EB9" w:rsidRDefault="001A0EB9">
      <w:pPr>
        <w:pStyle w:val="ConsPlusTitle"/>
        <w:jc w:val="center"/>
      </w:pPr>
      <w:bookmarkStart w:id="0" w:name="P34"/>
      <w:bookmarkEnd w:id="0"/>
      <w:r>
        <w:t>ПОРЯДОК</w:t>
      </w:r>
    </w:p>
    <w:p w:rsidR="001A0EB9" w:rsidRDefault="001A0EB9">
      <w:pPr>
        <w:pStyle w:val="ConsPlusTitle"/>
        <w:jc w:val="center"/>
      </w:pPr>
      <w:r>
        <w:t>ОКАЗАНИЯ ПЛАТНЫХ УСЛУГ И ПЛАТНЫХ ОБРАЗОВАТЕЛЬНЫХ УСЛУГ</w:t>
      </w:r>
    </w:p>
    <w:p w:rsidR="001A0EB9" w:rsidRDefault="001A0EB9">
      <w:pPr>
        <w:pStyle w:val="ConsPlusTitle"/>
        <w:jc w:val="center"/>
      </w:pPr>
      <w:r>
        <w:t>ОБРАЗОВАТЕЛЬНЫМИ ОРГАНИЗАЦИЯМИ МУНИЦИПАЛЬНОГО ОБРАЗОВАНИЯ</w:t>
      </w:r>
    </w:p>
    <w:p w:rsidR="001A0EB9" w:rsidRDefault="001A0EB9">
      <w:pPr>
        <w:pStyle w:val="ConsPlusTitle"/>
        <w:jc w:val="center"/>
      </w:pPr>
      <w:r>
        <w:t>ГОРОДСКОГО ОКРУГА "УСИНСК"</w:t>
      </w:r>
    </w:p>
    <w:p w:rsidR="001A0EB9" w:rsidRDefault="001A0EB9">
      <w:pPr>
        <w:pStyle w:val="ConsPlusNormal"/>
      </w:pPr>
    </w:p>
    <w:p w:rsidR="001A0EB9" w:rsidRDefault="001A0EB9">
      <w:pPr>
        <w:pStyle w:val="ConsPlusTitle"/>
        <w:jc w:val="center"/>
        <w:outlineLvl w:val="1"/>
      </w:pPr>
      <w:r>
        <w:t>1. Общие положения</w:t>
      </w:r>
    </w:p>
    <w:p w:rsidR="001A0EB9" w:rsidRDefault="001A0EB9">
      <w:pPr>
        <w:pStyle w:val="ConsPlusNormal"/>
      </w:pPr>
    </w:p>
    <w:p w:rsidR="001A0EB9" w:rsidRDefault="001A0EB9">
      <w:pPr>
        <w:pStyle w:val="ConsPlusNormal"/>
        <w:ind w:firstLine="540"/>
        <w:jc w:val="both"/>
      </w:pPr>
      <w:r>
        <w:t xml:space="preserve">1.1. </w:t>
      </w:r>
      <w:proofErr w:type="gramStart"/>
      <w:r>
        <w:t>Настоящий Порядок оказания платных услуг и платных образовательных услуг образовательными организациями муниципального образования городского округа "Усинск" (далее - Порядок) устанавливает организационные процедуры по оказанию платных услуг и платных образовательных услуг, за исключением платной услуги по присмотру и уходу за детьми в группах продленного дня (далее - платные услуги), порядок расчета стоимости услуг и расходования средств, полученных от оказания услуг образовательными организациями муниципального</w:t>
      </w:r>
      <w:proofErr w:type="gramEnd"/>
      <w:r>
        <w:t xml:space="preserve"> образования городского округа "Усинск", реализующими основные общеобразовательные и дополнительные образовательные программы (далее - образовательная организация).</w:t>
      </w:r>
    </w:p>
    <w:p w:rsidR="001A0EB9" w:rsidRDefault="001A0EB9">
      <w:pPr>
        <w:pStyle w:val="ConsPlusNormal"/>
        <w:spacing w:before="220"/>
        <w:ind w:firstLine="540"/>
        <w:jc w:val="both"/>
      </w:pPr>
      <w:r>
        <w:t xml:space="preserve">1.2. </w:t>
      </w:r>
      <w:proofErr w:type="gramStart"/>
      <w:r>
        <w:t xml:space="preserve">Порядок разработан в соответствии с Федеральным </w:t>
      </w:r>
      <w:hyperlink r:id="rId14">
        <w:r>
          <w:rPr>
            <w:color w:val="0000FF"/>
          </w:rPr>
          <w:t>законом</w:t>
        </w:r>
      </w:hyperlink>
      <w:r>
        <w:t xml:space="preserve"> от 29 декабря 2012 года N 273-ФЗ "Об образовании в Российской Федерации", Федеральным </w:t>
      </w:r>
      <w:hyperlink r:id="rId15">
        <w:r>
          <w:rPr>
            <w:color w:val="0000FF"/>
          </w:rPr>
          <w:t>законом</w:t>
        </w:r>
      </w:hyperlink>
      <w:r>
        <w:t xml:space="preserve"> от 12 января 1996 года N 7-ФЗ "О некоммерческих организациях", Федеральным </w:t>
      </w:r>
      <w:hyperlink r:id="rId16">
        <w:r>
          <w:rPr>
            <w:color w:val="0000FF"/>
          </w:rPr>
          <w:t>законом</w:t>
        </w:r>
      </w:hyperlink>
      <w:r>
        <w:t xml:space="preserve"> от 3 ноября 2006 года N 174-ФЗ "Об автономных учреждениях", </w:t>
      </w:r>
      <w:hyperlink r:id="rId17">
        <w:r>
          <w:rPr>
            <w:color w:val="0000FF"/>
          </w:rPr>
          <w:t>Законом</w:t>
        </w:r>
      </w:hyperlink>
      <w:r>
        <w:t xml:space="preserve"> Российской Федерации от 7 февраля 1992 года N 2300-1 "О защите прав потребителей", </w:t>
      </w:r>
      <w:hyperlink r:id="rId18">
        <w:r>
          <w:rPr>
            <w:color w:val="0000FF"/>
          </w:rPr>
          <w:t>постановлением</w:t>
        </w:r>
      </w:hyperlink>
      <w:r>
        <w:t xml:space="preserve"> Правительства Российской</w:t>
      </w:r>
      <w:proofErr w:type="gramEnd"/>
      <w:r>
        <w:t xml:space="preserve"> Федерации от 15 сентября 2020 года N 1441 "Об утверждении Правил оказания платных образовательных услуг", </w:t>
      </w:r>
      <w:hyperlink r:id="rId19">
        <w:r>
          <w:rPr>
            <w:color w:val="0000FF"/>
          </w:rPr>
          <w:t>решением</w:t>
        </w:r>
      </w:hyperlink>
      <w:r>
        <w:t xml:space="preserve"> Совета муниципального образования городского округа "Усинск" от 26 февраля 2015 года N 414 "Об утверждении порядка принятия решений об установлении тарифов на услуги (работы) муниципальных предприятий и учреждений".</w:t>
      </w:r>
    </w:p>
    <w:p w:rsidR="001A0EB9" w:rsidRDefault="001A0EB9">
      <w:pPr>
        <w:pStyle w:val="ConsPlusNormal"/>
        <w:spacing w:before="220"/>
        <w:ind w:firstLine="540"/>
        <w:jc w:val="both"/>
      </w:pPr>
      <w:r>
        <w:t xml:space="preserve">1.3. </w:t>
      </w:r>
      <w:proofErr w:type="gramStart"/>
      <w:r>
        <w:t>Организации, осуществляющие образовательную деятельность за счет бюджетных ассигнований бюджета Республики Коми, бюджета муниципального образования городского округа "Усинск", вправе осуществлять за счет средств физических и (или) юридических лиц платные услуги, не предусмотренные установленным муниципальным заданием либо соглашением о предоставлении субсидии на возмещение затрат, на одинаковых условиях при оказании одних и тех же услуг.</w:t>
      </w:r>
      <w:proofErr w:type="gramEnd"/>
    </w:p>
    <w:p w:rsidR="001A0EB9" w:rsidRDefault="001A0EB9">
      <w:pPr>
        <w:pStyle w:val="ConsPlusNormal"/>
        <w:spacing w:before="220"/>
        <w:ind w:firstLine="540"/>
        <w:jc w:val="both"/>
      </w:pPr>
      <w:r>
        <w:t>1.4. Платные услуги представляют собой осуществление деятельности по заданиям и за счет средств физических и (или) юридических лиц по договорам об оказании платных (образовательных) услуг (далее - договор). Доход от оказания услуг используется образовательными организациями в соответствии с уставными целями.</w:t>
      </w:r>
    </w:p>
    <w:p w:rsidR="001A0EB9" w:rsidRDefault="001A0EB9">
      <w:pPr>
        <w:pStyle w:val="ConsPlusNormal"/>
        <w:spacing w:before="220"/>
        <w:ind w:firstLine="540"/>
        <w:jc w:val="both"/>
      </w:pPr>
      <w:r>
        <w:t xml:space="preserve">1.5. Оказание платных услуг осуществляется с целью всестороннего удовлетворения прав граждан на образование, создания условий для развития творческих, интеллектуальных и </w:t>
      </w:r>
      <w:r>
        <w:lastRenderedPageBreak/>
        <w:t>физических способностей детей, оздоровления, организации досуга и занятости обучающихся, привлечения дополнительных источников финансирования образовательных организаций.</w:t>
      </w:r>
    </w:p>
    <w:p w:rsidR="001A0EB9" w:rsidRDefault="001A0EB9">
      <w:pPr>
        <w:pStyle w:val="ConsPlusNormal"/>
        <w:spacing w:before="220"/>
        <w:ind w:firstLine="540"/>
        <w:jc w:val="both"/>
      </w:pPr>
      <w:r>
        <w:t>1.6. Платные услуги могут быть оказаны только по желанию физического и (или) юридического лица, имеющего намерение заказать, либо заказывающего платные услуги для себя или иных лиц на основании договора (далее - заказчик).</w:t>
      </w:r>
    </w:p>
    <w:p w:rsidR="001A0EB9" w:rsidRDefault="001A0EB9">
      <w:pPr>
        <w:pStyle w:val="ConsPlusNormal"/>
        <w:spacing w:before="220"/>
        <w:ind w:firstLine="540"/>
        <w:jc w:val="both"/>
      </w:pPr>
      <w:r>
        <w:t>1.7.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Республики Коми, бюджета муниципального образования городского округа "Усинск". Средства, полученные образовательными организациями, при оказании таких платных образовательных услуг, возвращаются лицам, оплатившим эти услуги.</w:t>
      </w:r>
    </w:p>
    <w:p w:rsidR="001A0EB9" w:rsidRDefault="001A0EB9">
      <w:pPr>
        <w:pStyle w:val="ConsPlusNormal"/>
        <w:spacing w:before="220"/>
        <w:ind w:firstLine="540"/>
        <w:jc w:val="both"/>
      </w:pPr>
      <w:r>
        <w:t>1.8.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1A0EB9" w:rsidRDefault="001A0EB9">
      <w:pPr>
        <w:pStyle w:val="ConsPlusNormal"/>
        <w:spacing w:before="220"/>
        <w:ind w:firstLine="540"/>
        <w:jc w:val="both"/>
      </w:pPr>
      <w:r>
        <w:t>1.9. Отказ заказчика от предлагаемых ему образовательной организацией услуг, не предусмотренных в ранее заключенном сторонами договором, не может быть причиной изменения объема и условий уже предоставляемых ему образовательной организацией услуг по ранее заключенному договору.</w:t>
      </w:r>
    </w:p>
    <w:p w:rsidR="001A0EB9" w:rsidRDefault="001A0EB9">
      <w:pPr>
        <w:pStyle w:val="ConsPlusNormal"/>
      </w:pPr>
    </w:p>
    <w:p w:rsidR="001A0EB9" w:rsidRDefault="001A0EB9">
      <w:pPr>
        <w:pStyle w:val="ConsPlusTitle"/>
        <w:jc w:val="center"/>
        <w:outlineLvl w:val="1"/>
      </w:pPr>
      <w:r>
        <w:t>2. Порядок организации оказания платных услуг</w:t>
      </w:r>
    </w:p>
    <w:p w:rsidR="001A0EB9" w:rsidRDefault="001A0EB9">
      <w:pPr>
        <w:pStyle w:val="ConsPlusNormal"/>
      </w:pPr>
    </w:p>
    <w:p w:rsidR="001A0EB9" w:rsidRDefault="001A0EB9">
      <w:pPr>
        <w:pStyle w:val="ConsPlusNormal"/>
        <w:ind w:firstLine="540"/>
        <w:jc w:val="both"/>
      </w:pPr>
      <w:bookmarkStart w:id="1" w:name="P53"/>
      <w:bookmarkEnd w:id="1"/>
      <w:r>
        <w:t>2.1. Образовательная организация должна иметь лицензию на виды образовательной деятельности, которые будут организованы в виде платных услуг, обладать соответствующей материально-технической, учебной базой, способствующей созданию условий для качественного предоставления платных услуг без ущемления основной образовательной деятельности, в соответствии с требованиями санитарного законодательства, гарантирующими охрану жизни и безопасности здоровья обучающихся. Для предоставления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1A0EB9" w:rsidRDefault="001A0EB9">
      <w:pPr>
        <w:pStyle w:val="ConsPlusNormal"/>
        <w:spacing w:before="220"/>
        <w:ind w:firstLine="540"/>
        <w:jc w:val="both"/>
      </w:pPr>
      <w:r>
        <w:t xml:space="preserve">2.2. При наличии условий, перечисленных в </w:t>
      </w:r>
      <w:hyperlink w:anchor="P53">
        <w:r>
          <w:rPr>
            <w:color w:val="0000FF"/>
          </w:rPr>
          <w:t>пункте 2.1</w:t>
        </w:r>
      </w:hyperlink>
      <w:r>
        <w:t xml:space="preserve"> настоящего Порядка, образовательной организации для предоставления платных услуг необходимо:</w:t>
      </w:r>
    </w:p>
    <w:p w:rsidR="001A0EB9" w:rsidRDefault="001A0EB9">
      <w:pPr>
        <w:pStyle w:val="ConsPlusNormal"/>
        <w:spacing w:before="220"/>
        <w:ind w:firstLine="540"/>
        <w:jc w:val="both"/>
      </w:pPr>
      <w:r>
        <w:t xml:space="preserve">2.2.1. Изучить спрос на платные услуги и определить предполагаемый контингент </w:t>
      </w:r>
      <w:proofErr w:type="gramStart"/>
      <w:r>
        <w:t>обучающихся</w:t>
      </w:r>
      <w:proofErr w:type="gramEnd"/>
      <w:r>
        <w:t>.</w:t>
      </w:r>
    </w:p>
    <w:p w:rsidR="001A0EB9" w:rsidRDefault="001A0EB9">
      <w:pPr>
        <w:pStyle w:val="ConsPlusNormal"/>
        <w:spacing w:before="220"/>
        <w:ind w:firstLine="540"/>
        <w:jc w:val="both"/>
      </w:pPr>
      <w:r>
        <w:t>2.2.2. Разработать и утвердить с учетом вида платных услуг образовательную программу, учебные планы, календарно-тематический план занятий, расписание занятий. Количество часов, отведенное на оказание платной услуги и предлагаемое заказчику, должно соответствовать возрастным и индивидуальным особенностям обучающихся, а также не наносить ущерба образовательной деятельности, осуществляемой в рамках выполнения муниципального задания.</w:t>
      </w:r>
    </w:p>
    <w:p w:rsidR="001A0EB9" w:rsidRDefault="001A0EB9">
      <w:pPr>
        <w:pStyle w:val="ConsPlusNormal"/>
        <w:spacing w:before="220"/>
        <w:ind w:firstLine="540"/>
        <w:jc w:val="both"/>
      </w:pPr>
      <w:r>
        <w:t xml:space="preserve">2.2.3. Заключить договор на оказание платных услуг с заказчиком. </w:t>
      </w:r>
      <w:proofErr w:type="gramStart"/>
      <w:r>
        <w:t>В случае если обучающийся на момент заключения договора не достиг возраста 18 лет, в его интересах договор заключает родитель (законный представитель) обучающегося.</w:t>
      </w:r>
      <w:proofErr w:type="gramEnd"/>
    </w:p>
    <w:p w:rsidR="001A0EB9" w:rsidRDefault="001A0EB9">
      <w:pPr>
        <w:pStyle w:val="ConsPlusNormal"/>
        <w:spacing w:before="220"/>
        <w:ind w:firstLine="540"/>
        <w:jc w:val="both"/>
      </w:pPr>
      <w:r>
        <w:t xml:space="preserve">2.2.4. Издать приказ об организации оказания конкретных видов платных услуг, в том числе о кадровом составе работников, занятых предоставлением этих услуг, назначении должностных лиц, ответственных за выполнение организационно-методических и обслуживающих функций, </w:t>
      </w:r>
      <w:r>
        <w:lastRenderedPageBreak/>
        <w:t>распределении учебной нагрузки педагогических работников, определении помещений для занятий.</w:t>
      </w:r>
    </w:p>
    <w:p w:rsidR="001A0EB9" w:rsidRDefault="001A0EB9">
      <w:pPr>
        <w:pStyle w:val="ConsPlusNormal"/>
        <w:spacing w:before="220"/>
        <w:ind w:firstLine="540"/>
        <w:jc w:val="both"/>
      </w:pPr>
      <w:r>
        <w:t>2.2.5. Оформить срочные трудовые договоры с работниками организации, в том числе с совместителями, выразившими желание в свободное от основной работы время выполнять обязанности по предоставлению платных услуг, осуществить тарификацию педагогических работников за счет средств, полученных от оказания этих услуг.</w:t>
      </w:r>
    </w:p>
    <w:p w:rsidR="001A0EB9" w:rsidRDefault="001A0EB9">
      <w:pPr>
        <w:pStyle w:val="ConsPlusNormal"/>
        <w:spacing w:before="220"/>
        <w:ind w:firstLine="540"/>
        <w:jc w:val="both"/>
      </w:pPr>
      <w:r>
        <w:t>С работниками, выразившими желание выполнять обязанности по предоставлению платных услуг, также могут быть заключены дополнительные соглашения к трудовым договорам (срочным трудовым договорам) о совмещении профессий (должностей), с учетом требований Трудового законодательства Российской Федерации.</w:t>
      </w:r>
    </w:p>
    <w:p w:rsidR="001A0EB9" w:rsidRDefault="001A0EB9">
      <w:pPr>
        <w:pStyle w:val="ConsPlusNormal"/>
        <w:spacing w:before="220"/>
        <w:ind w:firstLine="540"/>
        <w:jc w:val="both"/>
      </w:pPr>
      <w:r>
        <w:t>Для оказания платных услуг образовательная организация может привлекать специалистов из других организаций путем заключения гражданско-правовых договоров (срочных трудовых договоров) с оплатой за счет средств, получаемых от оказания этих услуг.</w:t>
      </w:r>
    </w:p>
    <w:p w:rsidR="001A0EB9" w:rsidRDefault="001A0EB9">
      <w:pPr>
        <w:pStyle w:val="ConsPlusNormal"/>
        <w:spacing w:before="220"/>
        <w:ind w:firstLine="540"/>
        <w:jc w:val="both"/>
      </w:pPr>
      <w:r>
        <w:t>2.2.6.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услуги.</w:t>
      </w:r>
    </w:p>
    <w:p w:rsidR="001A0EB9" w:rsidRDefault="001A0EB9">
      <w:pPr>
        <w:pStyle w:val="ConsPlusNormal"/>
        <w:spacing w:before="220"/>
        <w:ind w:firstLine="540"/>
        <w:jc w:val="both"/>
      </w:pPr>
      <w:r>
        <w:t>2.2.7. Организовать раздельный учет материальных затрат, связанных с основной образовательной деятельностью, осуществляемой за счет средств муниципального бюджета, и материальных затрат, связанных с оказанием платных услуг.</w:t>
      </w:r>
    </w:p>
    <w:p w:rsidR="001A0EB9" w:rsidRDefault="001A0EB9">
      <w:pPr>
        <w:pStyle w:val="ConsPlusNormal"/>
        <w:spacing w:before="220"/>
        <w:ind w:firstLine="540"/>
        <w:jc w:val="both"/>
      </w:pPr>
      <w:r>
        <w:t>2.2.8. Приступить к оказанию платных услуг по мере комплектования групп обучающихся.</w:t>
      </w:r>
    </w:p>
    <w:p w:rsidR="001A0EB9" w:rsidRDefault="001A0EB9">
      <w:pPr>
        <w:pStyle w:val="ConsPlusNormal"/>
        <w:spacing w:before="220"/>
        <w:ind w:firstLine="540"/>
        <w:jc w:val="both"/>
      </w:pPr>
      <w:r>
        <w:t>2.3. Образовательная организация обязана до заключения договора и в период его действия представлять заказчику достоверную информацию о себе и об оказываемых платных услугах, обеспечивающую возможность их правильного выбора.</w:t>
      </w:r>
    </w:p>
    <w:p w:rsidR="001A0EB9" w:rsidRDefault="001A0EB9">
      <w:pPr>
        <w:pStyle w:val="ConsPlusNormal"/>
        <w:spacing w:before="220"/>
        <w:ind w:firstLine="540"/>
        <w:jc w:val="both"/>
      </w:pPr>
      <w:r>
        <w:t xml:space="preserve">2.4. Образовательная организация обязана довести до заказчика информацию, содержащую сведения о предоставлении платных услуг в порядке и объеме, предусмотренных </w:t>
      </w:r>
      <w:hyperlink r:id="rId20">
        <w:r>
          <w:rPr>
            <w:color w:val="0000FF"/>
          </w:rPr>
          <w:t>Законом</w:t>
        </w:r>
      </w:hyperlink>
      <w:r>
        <w:t xml:space="preserve"> Российской Федерации "О защите прав потребителей" и Федеральным </w:t>
      </w:r>
      <w:hyperlink r:id="rId21">
        <w:r>
          <w:rPr>
            <w:color w:val="0000FF"/>
          </w:rPr>
          <w:t>законом</w:t>
        </w:r>
      </w:hyperlink>
      <w:r>
        <w:t xml:space="preserve"> "Об образовании в Российской Федерации".</w:t>
      </w:r>
    </w:p>
    <w:p w:rsidR="001A0EB9" w:rsidRDefault="001A0EB9">
      <w:pPr>
        <w:pStyle w:val="ConsPlusNormal"/>
        <w:spacing w:before="220"/>
        <w:ind w:firstLine="540"/>
        <w:jc w:val="both"/>
      </w:pPr>
      <w:r>
        <w:t xml:space="preserve">2.5. </w:t>
      </w:r>
      <w:proofErr w:type="gramStart"/>
      <w:r>
        <w:t>Информация о предоставлении услуг предоставляется образовательной организацией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а также размещается в информационно-телекоммуникационных сетях на официальном сайте образовательной организации в сети "Интернет", включая Порядок оказания платных услуг и расходования средств, полученных в результате их оказания, в том числе образец договора об оказании платных услуг (платных</w:t>
      </w:r>
      <w:proofErr w:type="gramEnd"/>
      <w:r>
        <w:t xml:space="preserve"> образовательных услуг) и документ об утверждении цен (тарифов) по каждой платной услуге.</w:t>
      </w:r>
    </w:p>
    <w:p w:rsidR="001A0EB9" w:rsidRDefault="001A0EB9">
      <w:pPr>
        <w:pStyle w:val="ConsPlusNormal"/>
        <w:spacing w:before="220"/>
        <w:ind w:firstLine="540"/>
        <w:jc w:val="both"/>
      </w:pPr>
      <w:r>
        <w:t xml:space="preserve">2.6. Договор об оказании платных услуг составляется в простой письменной форме в двух экземплярах, один из которых находится в образовательной организации, другой - у заказчика. Договор должен содержать сведения, предусмотренные </w:t>
      </w:r>
      <w:hyperlink r:id="rId22">
        <w:r>
          <w:rPr>
            <w:color w:val="0000FF"/>
          </w:rPr>
          <w:t>Правилами</w:t>
        </w:r>
      </w:hyperlink>
      <w:r>
        <w:t xml:space="preserve"> оказания платных образовательных услуг, утвержденными постановлением Правительства Российской Федерации от 15 сентября 2020 года N 1441.</w:t>
      </w:r>
    </w:p>
    <w:p w:rsidR="001A0EB9" w:rsidRDefault="001A0EB9">
      <w:pPr>
        <w:pStyle w:val="ConsPlusNormal"/>
        <w:spacing w:before="220"/>
        <w:ind w:firstLine="540"/>
        <w:jc w:val="both"/>
      </w:pPr>
      <w:r>
        <w:t>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0EB9" w:rsidRDefault="001A0EB9">
      <w:pPr>
        <w:pStyle w:val="ConsPlusNormal"/>
        <w:spacing w:before="220"/>
        <w:ind w:firstLine="540"/>
        <w:jc w:val="both"/>
      </w:pPr>
      <w:r>
        <w:t xml:space="preserve">2.8. Образовательная организация заключает договор с заказчиком при наличии </w:t>
      </w:r>
      <w:r>
        <w:lastRenderedPageBreak/>
        <w:t>возможности оказать запрашиваемую платную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 Российской Федерации.</w:t>
      </w:r>
    </w:p>
    <w:p w:rsidR="001A0EB9" w:rsidRDefault="001A0EB9">
      <w:pPr>
        <w:pStyle w:val="ConsPlusNormal"/>
        <w:spacing w:before="220"/>
        <w:ind w:firstLine="540"/>
        <w:jc w:val="both"/>
      </w:pPr>
      <w:r>
        <w:t>2.9. Договор является отчетным документом и хранится в образовательной организации пять лет.</w:t>
      </w:r>
    </w:p>
    <w:p w:rsidR="001A0EB9" w:rsidRDefault="001A0EB9">
      <w:pPr>
        <w:pStyle w:val="ConsPlusNormal"/>
        <w:spacing w:before="220"/>
        <w:ind w:firstLine="540"/>
        <w:jc w:val="both"/>
      </w:pPr>
      <w:r>
        <w:t>2.10. Образовательная организация оказывает платные услуги в порядке и в сроки, определенные договором, настоящим Порядком, локальным нормативным актом образовательной организации, регулирующим порядок предоставления платных услуг.</w:t>
      </w:r>
    </w:p>
    <w:p w:rsidR="001A0EB9" w:rsidRDefault="001A0EB9">
      <w:pPr>
        <w:pStyle w:val="ConsPlusNormal"/>
      </w:pPr>
    </w:p>
    <w:p w:rsidR="001A0EB9" w:rsidRDefault="001A0EB9">
      <w:pPr>
        <w:pStyle w:val="ConsPlusTitle"/>
        <w:jc w:val="center"/>
        <w:outlineLvl w:val="1"/>
      </w:pPr>
      <w:r>
        <w:t>3. Порядок расчета стоимости платных услуг и расходования</w:t>
      </w:r>
    </w:p>
    <w:p w:rsidR="001A0EB9" w:rsidRDefault="001A0EB9">
      <w:pPr>
        <w:pStyle w:val="ConsPlusTitle"/>
        <w:jc w:val="center"/>
      </w:pPr>
      <w:r>
        <w:t>средств, полученных от оказания платных услуг</w:t>
      </w:r>
    </w:p>
    <w:p w:rsidR="001A0EB9" w:rsidRDefault="001A0EB9">
      <w:pPr>
        <w:pStyle w:val="ConsPlusNormal"/>
      </w:pPr>
    </w:p>
    <w:p w:rsidR="001A0EB9" w:rsidRDefault="001A0EB9">
      <w:pPr>
        <w:pStyle w:val="ConsPlusNormal"/>
        <w:ind w:firstLine="540"/>
        <w:jc w:val="both"/>
      </w:pPr>
      <w:r>
        <w:t>3.1. Формирование цен (тарифов) на платные услуги основано на принципе полного возмещения затрат образовательной организации на оказание этих услуг. Цены (тарифы) на платные услуги рассчитываются на основе экономически обоснованной себестоимости каждой услуги с учетом необходимости уплаты налогов и сборов, а также с учетом возможности развития образовательной организации.</w:t>
      </w:r>
    </w:p>
    <w:p w:rsidR="001A0EB9" w:rsidRDefault="001A0EB9">
      <w:pPr>
        <w:pStyle w:val="ConsPlusNormal"/>
        <w:spacing w:before="220"/>
        <w:ind w:firstLine="540"/>
        <w:jc w:val="both"/>
      </w:pPr>
      <w:bookmarkStart w:id="2" w:name="P78"/>
      <w:bookmarkEnd w:id="2"/>
      <w:r>
        <w:t>3.2. Порядок расчета стоимости платных услуг:</w:t>
      </w:r>
    </w:p>
    <w:p w:rsidR="001A0EB9" w:rsidRDefault="001A0EB9">
      <w:pPr>
        <w:pStyle w:val="ConsPlusNormal"/>
        <w:spacing w:before="220"/>
        <w:ind w:firstLine="540"/>
        <w:jc w:val="both"/>
      </w:pPr>
      <w:bookmarkStart w:id="3" w:name="P79"/>
      <w:bookmarkEnd w:id="3"/>
      <w:r>
        <w:t>3.2.1. Устанавливается стоимость затрат на оплату труда за один час работы педагогического работника образовательной организации (соответствующей квалификации) с учетом стажевых и стимулирующих выплат, осуществляющего оказание платной услуги (далее - непосредственный исполнитель), на основании расчета с учетом тарификации платной услуги.</w:t>
      </w:r>
    </w:p>
    <w:p w:rsidR="001A0EB9" w:rsidRDefault="001A0EB9">
      <w:pPr>
        <w:pStyle w:val="ConsPlusNormal"/>
        <w:spacing w:before="220"/>
        <w:ind w:firstLine="540"/>
        <w:jc w:val="both"/>
      </w:pPr>
      <w:bookmarkStart w:id="4" w:name="P80"/>
      <w:bookmarkEnd w:id="4"/>
      <w:r>
        <w:t>3.2.2. Устанавливается количество часов, необходимых для полноценного оказания платной услуги (освоения содержания образовательной программы обучающимися).</w:t>
      </w:r>
    </w:p>
    <w:p w:rsidR="001A0EB9" w:rsidRDefault="001A0EB9">
      <w:pPr>
        <w:pStyle w:val="ConsPlusNormal"/>
        <w:spacing w:before="220"/>
        <w:ind w:firstLine="540"/>
        <w:jc w:val="both"/>
      </w:pPr>
      <w:bookmarkStart w:id="5" w:name="P81"/>
      <w:bookmarkEnd w:id="5"/>
      <w:r>
        <w:t xml:space="preserve">3.2.3. Рассчитывается оплата труда (вознаграждение) непосредственного исполнителя как произведение величин, предусмотренных в </w:t>
      </w:r>
      <w:hyperlink w:anchor="P79">
        <w:r>
          <w:rPr>
            <w:color w:val="0000FF"/>
          </w:rPr>
          <w:t>подпунктах 3.2.1</w:t>
        </w:r>
      </w:hyperlink>
      <w:r>
        <w:t xml:space="preserve">, </w:t>
      </w:r>
      <w:hyperlink w:anchor="P80">
        <w:r>
          <w:rPr>
            <w:color w:val="0000FF"/>
          </w:rPr>
          <w:t>3.2.2</w:t>
        </w:r>
      </w:hyperlink>
      <w:r>
        <w:t xml:space="preserve"> настоящего Порядка.</w:t>
      </w:r>
    </w:p>
    <w:p w:rsidR="001A0EB9" w:rsidRDefault="001A0EB9">
      <w:pPr>
        <w:pStyle w:val="ConsPlusNormal"/>
        <w:spacing w:before="220"/>
        <w:ind w:firstLine="540"/>
        <w:jc w:val="both"/>
      </w:pPr>
      <w:r>
        <w:t>3.2.4. Расходы на оплату труда (вознаграждение) административного и вспомогательного персонала образовательной организации устанавливаются в размере 5% от оплаты труда (вознаграждение) непосредственного исполнителя.</w:t>
      </w:r>
    </w:p>
    <w:p w:rsidR="001A0EB9" w:rsidRDefault="001A0EB9">
      <w:pPr>
        <w:pStyle w:val="ConsPlusNormal"/>
        <w:spacing w:before="220"/>
        <w:ind w:firstLine="540"/>
        <w:jc w:val="both"/>
      </w:pPr>
      <w:bookmarkStart w:id="6" w:name="P83"/>
      <w:bookmarkEnd w:id="6"/>
      <w:r>
        <w:t>3.2.5. Устанавливаются начисления на оплату труда (вознаграждение) непосредственного исполнителя, административного и вспомогательного персонала образовательной организации по трудовому договору и по гражданско-правовому договору в размере, установленном действующим законодательством Российской Федерации.</w:t>
      </w:r>
    </w:p>
    <w:p w:rsidR="001A0EB9" w:rsidRDefault="001A0EB9">
      <w:pPr>
        <w:pStyle w:val="ConsPlusNormal"/>
        <w:spacing w:before="220"/>
        <w:ind w:firstLine="540"/>
        <w:jc w:val="both"/>
      </w:pPr>
      <w:bookmarkStart w:id="7" w:name="P84"/>
      <w:bookmarkEnd w:id="7"/>
      <w:r>
        <w:t xml:space="preserve">3.2.6. Рассчитывается сумма расходов на оплату труда (вознаграждение), в том числе и начисления на оплату труда (вознаграждение), непосредственного исполнителя, административного и вспомогательного персонала образовательной организации по трудовому договору и по гражданско-правовому договору (далее - оплата труда (вознаграждение) и начисления на нее) путем сложения величин, предусмотренных </w:t>
      </w:r>
      <w:hyperlink w:anchor="P81">
        <w:r>
          <w:rPr>
            <w:color w:val="0000FF"/>
          </w:rPr>
          <w:t>подпунктами 3.2.3</w:t>
        </w:r>
      </w:hyperlink>
      <w:r>
        <w:t xml:space="preserve"> - </w:t>
      </w:r>
      <w:hyperlink w:anchor="P83">
        <w:r>
          <w:rPr>
            <w:color w:val="0000FF"/>
          </w:rPr>
          <w:t>3.2.5</w:t>
        </w:r>
      </w:hyperlink>
      <w:r>
        <w:t xml:space="preserve"> настоящего Порядка.</w:t>
      </w:r>
    </w:p>
    <w:p w:rsidR="001A0EB9" w:rsidRDefault="001A0EB9">
      <w:pPr>
        <w:pStyle w:val="ConsPlusNormal"/>
        <w:spacing w:before="220"/>
        <w:ind w:firstLine="540"/>
        <w:jc w:val="both"/>
      </w:pPr>
      <w:r>
        <w:t xml:space="preserve">3.2.7. Устанавливается сумма, необходимая для оплаты коммунальных услуг, потребленных в процессе оказания платной услуги в размере 7% от суммы расходов, указанной в </w:t>
      </w:r>
      <w:hyperlink w:anchor="P84">
        <w:r>
          <w:rPr>
            <w:color w:val="0000FF"/>
          </w:rPr>
          <w:t>пункте 3.2.6</w:t>
        </w:r>
      </w:hyperlink>
      <w:r>
        <w:t xml:space="preserve"> настоящего Порядка.</w:t>
      </w:r>
    </w:p>
    <w:p w:rsidR="001A0EB9" w:rsidRDefault="001A0EB9">
      <w:pPr>
        <w:pStyle w:val="ConsPlusNormal"/>
        <w:spacing w:before="220"/>
        <w:ind w:firstLine="540"/>
        <w:jc w:val="both"/>
      </w:pPr>
      <w:bookmarkStart w:id="8" w:name="P86"/>
      <w:bookmarkEnd w:id="8"/>
      <w:r>
        <w:t xml:space="preserve">3.2.8. Устанавливается сумма отчислений на развитие учебно-материальной базы образовательной организации в размере 40% от суммы расходов, указанной в </w:t>
      </w:r>
      <w:hyperlink w:anchor="P84">
        <w:r>
          <w:rPr>
            <w:color w:val="0000FF"/>
          </w:rPr>
          <w:t>пункте 3.2.6</w:t>
        </w:r>
      </w:hyperlink>
      <w:r>
        <w:t xml:space="preserve"> </w:t>
      </w:r>
      <w:r>
        <w:lastRenderedPageBreak/>
        <w:t>настоящего Порядка.</w:t>
      </w:r>
    </w:p>
    <w:p w:rsidR="001A0EB9" w:rsidRDefault="001A0EB9">
      <w:pPr>
        <w:pStyle w:val="ConsPlusNormal"/>
        <w:spacing w:before="220"/>
        <w:ind w:firstLine="540"/>
        <w:jc w:val="both"/>
      </w:pPr>
      <w:bookmarkStart w:id="9" w:name="P87"/>
      <w:bookmarkEnd w:id="9"/>
      <w:r>
        <w:t xml:space="preserve">3.2.9. Рассчитывается себестоимость платной услуги путем сложения величин предусмотренных </w:t>
      </w:r>
      <w:hyperlink w:anchor="P84">
        <w:r>
          <w:rPr>
            <w:color w:val="0000FF"/>
          </w:rPr>
          <w:t>подпунктами 3.2.6</w:t>
        </w:r>
      </w:hyperlink>
      <w:r>
        <w:t xml:space="preserve"> - </w:t>
      </w:r>
      <w:hyperlink w:anchor="P86">
        <w:r>
          <w:rPr>
            <w:color w:val="0000FF"/>
          </w:rPr>
          <w:t>3.2.8</w:t>
        </w:r>
      </w:hyperlink>
      <w:r>
        <w:t xml:space="preserve"> настоящего Порядка.</w:t>
      </w:r>
    </w:p>
    <w:p w:rsidR="001A0EB9" w:rsidRDefault="001A0EB9">
      <w:pPr>
        <w:pStyle w:val="ConsPlusNormal"/>
        <w:spacing w:before="220"/>
        <w:ind w:firstLine="540"/>
        <w:jc w:val="both"/>
      </w:pPr>
      <w:bookmarkStart w:id="10" w:name="P88"/>
      <w:bookmarkEnd w:id="10"/>
      <w:r>
        <w:t xml:space="preserve">3.2.10. Устанавливается сумма в размере 3% от общей суммы дохода, предусмотренной в </w:t>
      </w:r>
      <w:hyperlink w:anchor="P87">
        <w:r>
          <w:rPr>
            <w:color w:val="0000FF"/>
          </w:rPr>
          <w:t>пункте 3.2.9</w:t>
        </w:r>
      </w:hyperlink>
      <w:r>
        <w:t xml:space="preserve"> настоящего Порядка:</w:t>
      </w:r>
    </w:p>
    <w:p w:rsidR="001A0EB9" w:rsidRDefault="001A0EB9">
      <w:pPr>
        <w:pStyle w:val="ConsPlusNormal"/>
        <w:spacing w:before="220"/>
        <w:ind w:firstLine="540"/>
        <w:jc w:val="both"/>
      </w:pPr>
      <w:r>
        <w:t>а) для отчисления образовательной организацией в адрес кредитной организации на оплату платной услуг, предоставленных последней по приему платежей за оказанную услугу;</w:t>
      </w:r>
    </w:p>
    <w:p w:rsidR="001A0EB9" w:rsidRDefault="001A0EB9">
      <w:pPr>
        <w:pStyle w:val="ConsPlusNormal"/>
        <w:spacing w:before="220"/>
        <w:ind w:firstLine="540"/>
        <w:jc w:val="both"/>
      </w:pPr>
      <w:r>
        <w:t>б) для перераспределения на оплату труда (вознаграждение), в том числе и начисления на оплату труда (вознаграждение), работников образовательной организации при приеме платежей за оказание платной услуги через кассу образовательной организации.</w:t>
      </w:r>
    </w:p>
    <w:p w:rsidR="001A0EB9" w:rsidRDefault="001A0EB9">
      <w:pPr>
        <w:pStyle w:val="ConsPlusNormal"/>
        <w:spacing w:before="220"/>
        <w:ind w:firstLine="540"/>
        <w:jc w:val="both"/>
      </w:pPr>
      <w:r>
        <w:t xml:space="preserve">3.2.11. Определяется общая стоимость платной услуги путем суммирования величин, предусмотренных в </w:t>
      </w:r>
      <w:hyperlink w:anchor="P87">
        <w:r>
          <w:rPr>
            <w:color w:val="0000FF"/>
          </w:rPr>
          <w:t>подпунктах 3.2.9</w:t>
        </w:r>
      </w:hyperlink>
      <w:r>
        <w:t xml:space="preserve"> - </w:t>
      </w:r>
      <w:hyperlink w:anchor="P88">
        <w:r>
          <w:rPr>
            <w:color w:val="0000FF"/>
          </w:rPr>
          <w:t>3.2.10</w:t>
        </w:r>
      </w:hyperlink>
      <w:r>
        <w:t xml:space="preserve"> настоящего Порядка.</w:t>
      </w:r>
    </w:p>
    <w:p w:rsidR="001A0EB9" w:rsidRDefault="001A0EB9">
      <w:pPr>
        <w:pStyle w:val="ConsPlusNormal"/>
        <w:spacing w:before="220"/>
        <w:ind w:firstLine="540"/>
        <w:jc w:val="both"/>
      </w:pPr>
      <w:r>
        <w:t xml:space="preserve">3.3. Цены (тарифы) на услуги рассчитываются непосредственно образовательной организацией в соответствии с </w:t>
      </w:r>
      <w:hyperlink w:anchor="P78">
        <w:r>
          <w:rPr>
            <w:color w:val="0000FF"/>
          </w:rPr>
          <w:t>пунктом 3.2</w:t>
        </w:r>
      </w:hyperlink>
      <w:r>
        <w:t xml:space="preserve"> настоящего Порядка. Образовательная организация не вправе применять цены (тарифы), установленные с нарушением настоящего Порядка.</w:t>
      </w:r>
    </w:p>
    <w:p w:rsidR="001A0EB9" w:rsidRDefault="001A0EB9">
      <w:pPr>
        <w:pStyle w:val="ConsPlusNormal"/>
        <w:spacing w:before="220"/>
        <w:ind w:firstLine="540"/>
        <w:jc w:val="both"/>
      </w:pPr>
      <w:r>
        <w:t xml:space="preserve">3.4. </w:t>
      </w:r>
      <w:proofErr w:type="gramStart"/>
      <w:r>
        <w:t xml:space="preserve">Цены (тарифы) на платные услуги представляются на рассмотрение в управление экономического развития, прогнозирования и инвестиционной политики администрации муниципального образования городского округа "Усинск", в соответствии с </w:t>
      </w:r>
      <w:hyperlink r:id="rId23">
        <w:r>
          <w:rPr>
            <w:color w:val="0000FF"/>
          </w:rPr>
          <w:t>Порядком</w:t>
        </w:r>
      </w:hyperlink>
      <w:r>
        <w:t xml:space="preserve"> принятия решений об установлении тарифов на услуги (работы) муниципальных предприятий и учреждений муниципального образования городского округа "Усинск", утвержденного решением Совета муниципального образования городского округа "Усинск" от 26 февраля 2015 года N 414.</w:t>
      </w:r>
      <w:proofErr w:type="gramEnd"/>
    </w:p>
    <w:p w:rsidR="001A0EB9" w:rsidRDefault="001A0EB9">
      <w:pPr>
        <w:pStyle w:val="ConsPlusNormal"/>
        <w:spacing w:before="220"/>
        <w:ind w:firstLine="540"/>
        <w:jc w:val="both"/>
      </w:pPr>
      <w:r>
        <w:t>3.5. Цены (тарифы) на платные услуги, оказываемые образовательными организациями, утверждаются постановлением администрации муниципального образования городского округа "Усинск", за исключением случаев, предусмотренных федеральными законами.</w:t>
      </w:r>
    </w:p>
    <w:p w:rsidR="001A0EB9" w:rsidRDefault="001A0EB9">
      <w:pPr>
        <w:pStyle w:val="ConsPlusNormal"/>
        <w:spacing w:before="220"/>
        <w:ind w:firstLine="540"/>
        <w:jc w:val="both"/>
      </w:pPr>
      <w:r>
        <w:t>3.6. Пересмотр действующих цен (тарифов) на платные услуги производится не чаще одного раза в год по мере изменения экономических условий оказания платных услуг.</w:t>
      </w:r>
    </w:p>
    <w:p w:rsidR="001A0EB9" w:rsidRDefault="001A0EB9">
      <w:pPr>
        <w:pStyle w:val="ConsPlusNormal"/>
        <w:spacing w:before="220"/>
        <w:ind w:firstLine="540"/>
        <w:jc w:val="both"/>
      </w:pPr>
      <w:r>
        <w:t>3.7.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1A0EB9" w:rsidRDefault="001A0EB9">
      <w:pPr>
        <w:pStyle w:val="ConsPlusNormal"/>
        <w:spacing w:before="220"/>
        <w:ind w:firstLine="540"/>
        <w:jc w:val="both"/>
      </w:pPr>
      <w:r>
        <w:t>3.8. Образовательная организация вправе снизить стоимость платной услуги по договору с учетом покрытия недостающей стоимости услуги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образовательной организации и доводятся до сведения заказчика и обучающегося.</w:t>
      </w:r>
    </w:p>
    <w:p w:rsidR="001A0EB9" w:rsidRDefault="001A0EB9">
      <w:pPr>
        <w:pStyle w:val="ConsPlusNormal"/>
        <w:spacing w:before="220"/>
        <w:ind w:firstLine="540"/>
        <w:jc w:val="both"/>
      </w:pPr>
      <w:r>
        <w:t>3.9. Оплата заказчиками платных услуг осуществляется безналичным путем через кредитные организации либо путем приема денежных сре</w:t>
      </w:r>
      <w:proofErr w:type="gramStart"/>
      <w:r>
        <w:t>дств в к</w:t>
      </w:r>
      <w:proofErr w:type="gramEnd"/>
      <w:r>
        <w:t>ассу образовательной организации, оказывающей указанные услуги.</w:t>
      </w:r>
    </w:p>
    <w:p w:rsidR="001A0EB9" w:rsidRDefault="001A0EB9">
      <w:pPr>
        <w:pStyle w:val="ConsPlusNormal"/>
        <w:spacing w:before="220"/>
        <w:ind w:firstLine="540"/>
        <w:jc w:val="both"/>
      </w:pPr>
      <w:r>
        <w:t>3.10. Денежные средства, от оказания услуг, формируются в смете доходов и расходов по средствам, получаемым от оказания платных образовательных услуг и иной приносящей доход деятельности, осуществляющейся на платной основе, и учитываются в плане финансово-хозяйственной деятельности образовательной организации.</w:t>
      </w:r>
    </w:p>
    <w:p w:rsidR="001A0EB9" w:rsidRDefault="001A0EB9">
      <w:pPr>
        <w:pStyle w:val="ConsPlusNormal"/>
        <w:spacing w:before="220"/>
        <w:ind w:firstLine="540"/>
        <w:jc w:val="both"/>
      </w:pPr>
      <w:r>
        <w:lastRenderedPageBreak/>
        <w:t>3.11. Денежные средства, полученные от оказания платных услуг, расходуются образовательной организацией следующим образом:</w:t>
      </w:r>
    </w:p>
    <w:p w:rsidR="001A0EB9" w:rsidRDefault="001A0EB9">
      <w:pPr>
        <w:pStyle w:val="ConsPlusNormal"/>
        <w:spacing w:before="220"/>
        <w:ind w:firstLine="540"/>
        <w:jc w:val="both"/>
      </w:pPr>
      <w:r>
        <w:t>3.11.1. В случае оплаты заказчиком платных услуг через кредитную организацию:</w:t>
      </w:r>
    </w:p>
    <w:p w:rsidR="001A0EB9" w:rsidRDefault="001A0EB9">
      <w:pPr>
        <w:pStyle w:val="ConsPlusNormal"/>
        <w:spacing w:before="220"/>
        <w:ind w:firstLine="540"/>
        <w:jc w:val="both"/>
      </w:pPr>
      <w:r>
        <w:t>- на оплату труда (вознаграждение) и начисления на нее - 50%;</w:t>
      </w:r>
    </w:p>
    <w:p w:rsidR="001A0EB9" w:rsidRDefault="001A0EB9">
      <w:pPr>
        <w:pStyle w:val="ConsPlusNormal"/>
        <w:spacing w:before="220"/>
        <w:ind w:firstLine="540"/>
        <w:jc w:val="both"/>
      </w:pPr>
      <w:r>
        <w:t>- на материальные затраты (развитие учебно-материальной базы образовательной организации) - 40%;</w:t>
      </w:r>
    </w:p>
    <w:p w:rsidR="001A0EB9" w:rsidRDefault="001A0EB9">
      <w:pPr>
        <w:pStyle w:val="ConsPlusNormal"/>
        <w:spacing w:before="220"/>
        <w:ind w:firstLine="540"/>
        <w:jc w:val="both"/>
      </w:pPr>
      <w:r>
        <w:t>- на возмещение коммунальных услуг - 7%;</w:t>
      </w:r>
    </w:p>
    <w:p w:rsidR="001A0EB9" w:rsidRDefault="001A0EB9">
      <w:pPr>
        <w:pStyle w:val="ConsPlusNormal"/>
        <w:spacing w:before="220"/>
        <w:ind w:firstLine="540"/>
        <w:jc w:val="both"/>
      </w:pPr>
      <w:r>
        <w:t>- на оплату услуг, предоставленных кредитной организацией по приему платежей за оказанную платную услугу - 3%.</w:t>
      </w:r>
    </w:p>
    <w:p w:rsidR="001A0EB9" w:rsidRDefault="001A0EB9">
      <w:pPr>
        <w:pStyle w:val="ConsPlusNormal"/>
        <w:spacing w:before="220"/>
        <w:ind w:firstLine="540"/>
        <w:jc w:val="both"/>
      </w:pPr>
      <w:r>
        <w:t>3.11.2. В случае оплаты заказчиком платных услуг через кассу образовательной организации:</w:t>
      </w:r>
    </w:p>
    <w:p w:rsidR="001A0EB9" w:rsidRDefault="001A0EB9">
      <w:pPr>
        <w:pStyle w:val="ConsPlusNormal"/>
        <w:spacing w:before="220"/>
        <w:ind w:firstLine="540"/>
        <w:jc w:val="both"/>
      </w:pPr>
      <w:r>
        <w:t>- на оплату труда (вознаграждение) и начисления на нее - 50%;</w:t>
      </w:r>
    </w:p>
    <w:p w:rsidR="001A0EB9" w:rsidRDefault="001A0EB9">
      <w:pPr>
        <w:pStyle w:val="ConsPlusNormal"/>
        <w:spacing w:before="220"/>
        <w:ind w:firstLine="540"/>
        <w:jc w:val="both"/>
      </w:pPr>
      <w:r>
        <w:t>- на материальные затраты (развитие учебно-материальной базы образовательной организации) - 40%;</w:t>
      </w:r>
    </w:p>
    <w:p w:rsidR="001A0EB9" w:rsidRDefault="001A0EB9">
      <w:pPr>
        <w:pStyle w:val="ConsPlusNormal"/>
        <w:spacing w:before="220"/>
        <w:ind w:firstLine="540"/>
        <w:jc w:val="both"/>
      </w:pPr>
      <w:r>
        <w:t>- на возмещение коммунальных услуг - 7%;</w:t>
      </w:r>
    </w:p>
    <w:p w:rsidR="001A0EB9" w:rsidRDefault="001A0EB9">
      <w:pPr>
        <w:pStyle w:val="ConsPlusNormal"/>
        <w:spacing w:before="220"/>
        <w:ind w:firstLine="540"/>
        <w:jc w:val="both"/>
      </w:pPr>
      <w:r>
        <w:t>- на оплату труда (вознаграждение), в том числе и начисления на оплату труда (вознаграждение), работников образовательной организации, в случае приема платежей за предоставление платной услуги через кассу образовательной организации - 3%.</w:t>
      </w:r>
    </w:p>
    <w:p w:rsidR="001A0EB9" w:rsidRDefault="001A0EB9">
      <w:pPr>
        <w:pStyle w:val="ConsPlusNormal"/>
        <w:spacing w:before="220"/>
        <w:ind w:firstLine="540"/>
        <w:jc w:val="both"/>
      </w:pPr>
      <w:r>
        <w:t>3.11.3. В случае снижения стоимости оплаты платных услуг, предоставленных кредитной организацией по приему платежей за оказанную услугу, средства перераспределяются на материальные затраты (развитие учебно-материальной базы образовательной организации), связанные с оказанием платных услуг.</w:t>
      </w:r>
    </w:p>
    <w:p w:rsidR="001A0EB9" w:rsidRDefault="001A0EB9">
      <w:pPr>
        <w:pStyle w:val="ConsPlusNormal"/>
        <w:spacing w:before="220"/>
        <w:ind w:firstLine="540"/>
        <w:jc w:val="both"/>
      </w:pPr>
      <w:r>
        <w:t>3.12. Учет платных услуг ведется бухгалтерией образовательной организации в соответствии с требованиями бюджетного законодательства Российской Федерации.</w:t>
      </w:r>
    </w:p>
    <w:p w:rsidR="001A0EB9" w:rsidRDefault="001A0EB9">
      <w:pPr>
        <w:pStyle w:val="ConsPlusNormal"/>
      </w:pPr>
    </w:p>
    <w:p w:rsidR="001A0EB9" w:rsidRDefault="001A0EB9">
      <w:pPr>
        <w:pStyle w:val="ConsPlusTitle"/>
        <w:jc w:val="center"/>
        <w:outlineLvl w:val="1"/>
      </w:pPr>
      <w:r>
        <w:t>4. Ответственность сторон и контроль</w:t>
      </w:r>
    </w:p>
    <w:p w:rsidR="001A0EB9" w:rsidRDefault="001A0EB9">
      <w:pPr>
        <w:pStyle w:val="ConsPlusNormal"/>
      </w:pPr>
    </w:p>
    <w:p w:rsidR="001A0EB9" w:rsidRDefault="001A0EB9">
      <w:pPr>
        <w:pStyle w:val="ConsPlusNormal"/>
        <w:ind w:firstLine="540"/>
        <w:jc w:val="both"/>
      </w:pPr>
      <w:r>
        <w:t>4.1. За неисполнение либо ненадлежащее исполнение обязательств по договору образовательная организация и заказчик несут ответственность, предусмотренную договором и законодательством Российской Федерации.</w:t>
      </w:r>
    </w:p>
    <w:p w:rsidR="001A0EB9" w:rsidRDefault="001A0EB9">
      <w:pPr>
        <w:pStyle w:val="ConsPlusNormal"/>
        <w:spacing w:before="220"/>
        <w:ind w:firstLine="540"/>
        <w:jc w:val="both"/>
      </w:pPr>
      <w:r>
        <w:t>4.2. При обнаружении недостатка платных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0EB9" w:rsidRDefault="001A0EB9">
      <w:pPr>
        <w:pStyle w:val="ConsPlusNormal"/>
        <w:spacing w:before="220"/>
        <w:ind w:firstLine="540"/>
        <w:jc w:val="both"/>
      </w:pPr>
      <w:r>
        <w:t>- безвозмездного оказания услуг;</w:t>
      </w:r>
    </w:p>
    <w:p w:rsidR="001A0EB9" w:rsidRDefault="001A0EB9">
      <w:pPr>
        <w:pStyle w:val="ConsPlusNormal"/>
        <w:spacing w:before="220"/>
        <w:ind w:firstLine="540"/>
        <w:jc w:val="both"/>
      </w:pPr>
      <w:r>
        <w:t>- соразмерного уменьшения стоимости оказанных услуг;</w:t>
      </w:r>
    </w:p>
    <w:p w:rsidR="001A0EB9" w:rsidRDefault="001A0EB9">
      <w:pPr>
        <w:pStyle w:val="ConsPlusNormal"/>
        <w:spacing w:before="220"/>
        <w:ind w:firstLine="540"/>
        <w:jc w:val="both"/>
      </w:pPr>
      <w:r>
        <w:t>- возмещения понесенных им расходов по устранению недостатков оказанных услуг своими силами или третьими лицами.</w:t>
      </w:r>
    </w:p>
    <w:p w:rsidR="001A0EB9" w:rsidRDefault="001A0EB9">
      <w:pPr>
        <w:pStyle w:val="ConsPlusNormal"/>
        <w:spacing w:before="220"/>
        <w:ind w:firstLine="540"/>
        <w:jc w:val="both"/>
      </w:pPr>
      <w: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образовательной организацией.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w:t>
      </w:r>
      <w:r>
        <w:lastRenderedPageBreak/>
        <w:t>условий договора.</w:t>
      </w:r>
    </w:p>
    <w:p w:rsidR="001A0EB9" w:rsidRDefault="001A0EB9">
      <w:pPr>
        <w:pStyle w:val="ConsPlusNormal"/>
        <w:spacing w:before="220"/>
        <w:ind w:firstLine="540"/>
        <w:jc w:val="both"/>
      </w:pPr>
      <w:r>
        <w:t>4.4. Образовательная организация освобождается от ответственности за неисполнение или ненадлежащее исполнение платной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1A0EB9" w:rsidRDefault="001A0EB9">
      <w:pPr>
        <w:pStyle w:val="ConsPlusNormal"/>
        <w:spacing w:before="220"/>
        <w:ind w:firstLine="540"/>
        <w:jc w:val="both"/>
      </w:pPr>
      <w:r>
        <w:t>4.5. Претензии и споры, возникающие между заказчиком и образовательной организацией, разрешаются в добровольном порядке по соглашению сторон или в судебном порядке в соответствии с законодательством Российской Федерации.</w:t>
      </w:r>
    </w:p>
    <w:p w:rsidR="001A0EB9" w:rsidRDefault="001A0EB9">
      <w:pPr>
        <w:pStyle w:val="ConsPlusNormal"/>
        <w:spacing w:before="220"/>
        <w:ind w:firstLine="540"/>
        <w:jc w:val="both"/>
      </w:pPr>
      <w:r>
        <w:t>4.6. В процессе оказания платных услуг образовательная организация несет ответственность:</w:t>
      </w:r>
    </w:p>
    <w:p w:rsidR="001A0EB9" w:rsidRDefault="001A0EB9">
      <w:pPr>
        <w:pStyle w:val="ConsPlusNormal"/>
        <w:spacing w:before="220"/>
        <w:ind w:firstLine="540"/>
        <w:jc w:val="both"/>
      </w:pPr>
      <w:r>
        <w:t>- за жизнь и здоровье обучающихся;</w:t>
      </w:r>
    </w:p>
    <w:p w:rsidR="001A0EB9" w:rsidRDefault="001A0EB9">
      <w:pPr>
        <w:pStyle w:val="ConsPlusNormal"/>
        <w:spacing w:before="220"/>
        <w:ind w:firstLine="540"/>
        <w:jc w:val="both"/>
      </w:pPr>
      <w:r>
        <w:t>- за нарушение прав и свобод обучающихся, их родителей (законных представителей), а также работников образовательной организации;</w:t>
      </w:r>
    </w:p>
    <w:p w:rsidR="001A0EB9" w:rsidRDefault="001A0EB9">
      <w:pPr>
        <w:pStyle w:val="ConsPlusNormal"/>
        <w:spacing w:before="220"/>
        <w:ind w:firstLine="540"/>
        <w:jc w:val="both"/>
      </w:pPr>
      <w:r>
        <w:t>- за соблюдение законодательства Российской Федерации, в том числе о труде и охране труда;</w:t>
      </w:r>
    </w:p>
    <w:p w:rsidR="001A0EB9" w:rsidRDefault="001A0EB9">
      <w:pPr>
        <w:pStyle w:val="ConsPlusNormal"/>
        <w:spacing w:before="220"/>
        <w:ind w:firstLine="540"/>
        <w:jc w:val="both"/>
      </w:pPr>
      <w:r>
        <w:t>- за иные действия, предусмотренные законодательством Российской Федерации.</w:t>
      </w:r>
    </w:p>
    <w:p w:rsidR="001A0EB9" w:rsidRDefault="001A0EB9">
      <w:pPr>
        <w:pStyle w:val="ConsPlusNormal"/>
        <w:spacing w:before="220"/>
        <w:ind w:firstLine="540"/>
        <w:jc w:val="both"/>
      </w:pPr>
      <w:r>
        <w:t>4.7. В случае нарушения установленных требований при оказании платных услуг образовательная организация, ее руководитель,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1A0EB9" w:rsidRDefault="001A0EB9">
      <w:pPr>
        <w:pStyle w:val="ConsPlusNormal"/>
        <w:spacing w:before="220"/>
        <w:ind w:firstLine="540"/>
        <w:jc w:val="both"/>
      </w:pPr>
      <w:r>
        <w:t xml:space="preserve">4.8. </w:t>
      </w:r>
      <w:proofErr w:type="gramStart"/>
      <w:r>
        <w:t>Контроль за</w:t>
      </w:r>
      <w:proofErr w:type="gramEnd"/>
      <w:r>
        <w:t xml:space="preserve"> организацией и качеством оказания платных услуг, правильностью взимания платы за оказанные услуги в образовательных организациях осуществляют отраслевые органы администрации муниципального образования городского округа "Усинск", осуществляющие функции и полномочия учредителя этих организаций.</w:t>
      </w:r>
    </w:p>
    <w:p w:rsidR="001A0EB9" w:rsidRDefault="001A0EB9">
      <w:pPr>
        <w:pStyle w:val="ConsPlusNormal"/>
      </w:pPr>
    </w:p>
    <w:p w:rsidR="001A0EB9" w:rsidRDefault="001A0EB9">
      <w:pPr>
        <w:pStyle w:val="ConsPlusNormal"/>
      </w:pPr>
    </w:p>
    <w:p w:rsidR="001A0EB9" w:rsidRDefault="001A0EB9">
      <w:pPr>
        <w:pStyle w:val="ConsPlusNormal"/>
        <w:pBdr>
          <w:bottom w:val="single" w:sz="6" w:space="0" w:color="auto"/>
        </w:pBdr>
        <w:spacing w:before="100" w:after="100"/>
        <w:jc w:val="both"/>
        <w:rPr>
          <w:sz w:val="2"/>
          <w:szCs w:val="2"/>
        </w:rPr>
      </w:pPr>
    </w:p>
    <w:p w:rsidR="00E3665B" w:rsidRDefault="00E3665B"/>
    <w:sectPr w:rsidR="00E3665B" w:rsidSect="0060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1A0EB9"/>
    <w:rsid w:val="001A0EB9"/>
    <w:rsid w:val="00E36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E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0E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0E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702E1DDACB881A5F3DED15956948E538D21DE997B3C6634BF33CD6F871927481BF38E4CBC1587A4FC5ED668W1FEH" TargetMode="External"/><Relationship Id="rId13" Type="http://schemas.openxmlformats.org/officeDocument/2006/relationships/hyperlink" Target="consultantplus://offline/ref=C9C702E1DDACB881A5F3C0DC4F3ACA8A51857CD1917E31336CEF359A30D71F721A5BADD71DF05E8AA2EA42D66C03C394D8W2F0H" TargetMode="External"/><Relationship Id="rId18" Type="http://schemas.openxmlformats.org/officeDocument/2006/relationships/hyperlink" Target="consultantplus://offline/ref=C9C702E1DDACB881A5F3DED15956948E548820DA957D3C6634BF33CD6F871927481BF38E4CBC1587A4FC5ED668W1FEH" TargetMode="External"/><Relationship Id="rId3" Type="http://schemas.openxmlformats.org/officeDocument/2006/relationships/webSettings" Target="webSettings.xml"/><Relationship Id="rId21" Type="http://schemas.openxmlformats.org/officeDocument/2006/relationships/hyperlink" Target="consultantplus://offline/ref=C9C702E1DDACB881A5F3DED15956948E538A22DC927F3C6634BF33CD6F871927481BF38E4CBC1587A4FC5ED668W1FEH" TargetMode="External"/><Relationship Id="rId7" Type="http://schemas.openxmlformats.org/officeDocument/2006/relationships/hyperlink" Target="consultantplus://offline/ref=C9C702E1DDACB881A5F3DED15956948E538D23D4987F3C6634BF33CD6F8719275A1BAB8145BF5FD6E6B751D66203C192C4219FC5WEF4H" TargetMode="External"/><Relationship Id="rId12" Type="http://schemas.openxmlformats.org/officeDocument/2006/relationships/hyperlink" Target="consultantplus://offline/ref=C9C702E1DDACB881A5F3C0DC4F3ACA8A51857CD1927F323668ED359A30D71F721A5BADD70FF00686A2E25AD46B1695C59E7692C7EFEA7AE696A7EC7EW5F2H" TargetMode="External"/><Relationship Id="rId17" Type="http://schemas.openxmlformats.org/officeDocument/2006/relationships/hyperlink" Target="consultantplus://offline/ref=C9C702E1DDACB881A5F3DED15956948E538D21DE997B3C6634BF33CD6F871927481BF38E4CBC1587A4FC5ED668W1F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C702E1DDACB881A5F3DED15956948E538D23D4987F3C6634BF33CD6F871927481BF38E4CBC1587A4FC5ED668W1FEH" TargetMode="External"/><Relationship Id="rId20" Type="http://schemas.openxmlformats.org/officeDocument/2006/relationships/hyperlink" Target="consultantplus://offline/ref=C9C702E1DDACB881A5F3DED15956948E538D21DE997B3C6634BF33CD6F871927481BF38E4CBC1587A4FC5ED668W1FEH" TargetMode="External"/><Relationship Id="rId1" Type="http://schemas.openxmlformats.org/officeDocument/2006/relationships/styles" Target="styles.xml"/><Relationship Id="rId6" Type="http://schemas.openxmlformats.org/officeDocument/2006/relationships/hyperlink" Target="consultantplus://offline/ref=C9C702E1DDACB881A5F3DED15956948E538D26D491773C6634BF33CD6F8719275A1BAB814EB000D3F3A609DB6A15DF94DC3D9DC7E5WFF7H" TargetMode="External"/><Relationship Id="rId11" Type="http://schemas.openxmlformats.org/officeDocument/2006/relationships/hyperlink" Target="consultantplus://offline/ref=C9C702E1DDACB881A5F3C0DC4F3ACA8A51857CD1927F323668ED359A30D71F721A5BADD70FF00686A2E259DF6B1695C59E7692C7EFEA7AE696A7EC7EW5F2H" TargetMode="External"/><Relationship Id="rId24" Type="http://schemas.openxmlformats.org/officeDocument/2006/relationships/fontTable" Target="fontTable.xml"/><Relationship Id="rId5" Type="http://schemas.openxmlformats.org/officeDocument/2006/relationships/hyperlink" Target="consultantplus://offline/ref=C9C702E1DDACB881A5F3DED15956948E538A22DC927F3C6634BF33CD6F8719275A1BAB824CB50882A4E908872E48CC94D23D9FC1F9F67AE2W8FBH" TargetMode="External"/><Relationship Id="rId15" Type="http://schemas.openxmlformats.org/officeDocument/2006/relationships/hyperlink" Target="consultantplus://offline/ref=C9C702E1DDACB881A5F3DED15956948E538D26D491773C6634BF33CD6F871927481BF38E4CBC1587A4FC5ED668W1FEH" TargetMode="External"/><Relationship Id="rId23" Type="http://schemas.openxmlformats.org/officeDocument/2006/relationships/hyperlink" Target="consultantplus://offline/ref=C9C702E1DDACB881A5F3C0DC4F3ACA8A51857CD1917F34306EEF359A30D71F721A5BADD70FF00686A2E25CD76B1695C59E7692C7EFEA7AE696A7EC7EW5F2H" TargetMode="External"/><Relationship Id="rId10" Type="http://schemas.openxmlformats.org/officeDocument/2006/relationships/hyperlink" Target="consultantplus://offline/ref=C9C702E1DDACB881A5F3C0DC4F3ACA8A51857CD1917F34306EEF359A30D71F721A5BADD71DF05E8AA2EA42D66C03C394D8W2F0H" TargetMode="External"/><Relationship Id="rId19" Type="http://schemas.openxmlformats.org/officeDocument/2006/relationships/hyperlink" Target="consultantplus://offline/ref=C9C702E1DDACB881A5F3C0DC4F3ACA8A51857CD1917F34306EEF359A30D71F721A5BADD71DF05E8AA2EA42D66C03C394D8W2F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C702E1DDACB881A5F3DED15956948E548820DA957D3C6634BF33CD6F871927481BF38E4CBC1587A4FC5ED668W1FEH" TargetMode="External"/><Relationship Id="rId14" Type="http://schemas.openxmlformats.org/officeDocument/2006/relationships/hyperlink" Target="consultantplus://offline/ref=C9C702E1DDACB881A5F3DED15956948E538A22DC927F3C6634BF33CD6F871927481BF38E4CBC1587A4FC5ED668W1FEH" TargetMode="External"/><Relationship Id="rId22" Type="http://schemas.openxmlformats.org/officeDocument/2006/relationships/hyperlink" Target="consultantplus://offline/ref=C9C702E1DDACB881A5F3DED15956948E548820DA957D3C6634BF33CD6F8719275A1BAB824CB40B87ABE908872E48CC94D23D9FC1F9F67AE2W8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3853</Words>
  <Characters>21968</Characters>
  <Application>Microsoft Office Word</Application>
  <DocSecurity>0</DocSecurity>
  <Lines>183</Lines>
  <Paragraphs>51</Paragraphs>
  <ScaleCrop>false</ScaleCrop>
  <Company/>
  <LinksUpToDate>false</LinksUpToDate>
  <CharactersWithSpaces>25770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dc:creator>
  <cp:lastModifiedBy>fin1</cp:lastModifiedBy>
  <cp:revision>1</cp:revision>
  <dcterms:created xsi:type="dcterms:W3CDTF">2023-06-08T07:05:00Z</dcterms:created>
  <dcterms:modified xsi:type="dcterms:W3CDTF">2023-06-08T07:06:00Z</dcterms:modified>
</cp:coreProperties>
</file>